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附件5</w:t>
      </w:r>
    </w:p>
    <w:p>
      <w:pPr>
        <w:rPr>
          <w:rFonts w:ascii="宋体" w:hAnsi="宋体" w:eastAsia="宋体"/>
          <w:b/>
          <w:sz w:val="36"/>
          <w:szCs w:val="36"/>
        </w:rPr>
      </w:pPr>
    </w:p>
    <w:p>
      <w:pPr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柳州市2021年度造价咨询企业免检名单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tbl>
      <w:tblPr>
        <w:tblStyle w:val="4"/>
        <w:tblW w:w="8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7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7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7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广西盛元华工程咨询有限公司柳州第一分公司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广西鼎策工程顾问有限责任公司柳州分公司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7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广西嘉诚达工程造价咨询有限公司柳州分公司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7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广西桂水工程咨询有限公司柳州分公司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7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广西建信建设项目管理有限公司柳州分公司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7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华物盛泰工程咨询管理有限公司柳州分公司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7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广西鑫润建设项目管理有限公司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7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广西德元工程项目管理有限责任公司</w:t>
            </w:r>
          </w:p>
        </w:tc>
      </w:tr>
    </w:tbl>
    <w:p>
      <w:pPr>
        <w:jc w:val="center"/>
        <w:rPr>
          <w:rFonts w:ascii="宋体" w:hAnsi="宋体" w:eastAsia="宋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decorative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F0"/>
    <w:rsid w:val="0013395C"/>
    <w:rsid w:val="001A3BF0"/>
    <w:rsid w:val="009E5C96"/>
    <w:rsid w:val="00DE3C08"/>
    <w:rsid w:val="13E73C63"/>
    <w:rsid w:val="6CD858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178</Words>
  <Characters>181</Characters>
  <Lines>1</Lines>
  <Paragraphs>1</Paragraphs>
  <ScaleCrop>false</ScaleCrop>
  <LinksUpToDate>false</LinksUpToDate>
  <CharactersWithSpaces>228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2021-06-22T01:59:00Z</dcterms:created>
  <dc:creator>USER-</dc:creator>
  <cp:lastModifiedBy>覃超萍</cp:lastModifiedBy>
  <dcterms:modified xsi:type="dcterms:W3CDTF">2021-07-06T09:23:02Z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